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EF184" w14:textId="60DF9756" w:rsidR="006A75AC" w:rsidRDefault="00092992" w:rsidP="00FA10FB">
      <w:pPr>
        <w:shd w:val="clear" w:color="auto" w:fill="FFFFFF" w:themeFill="background1"/>
        <w:spacing w:after="0" w:line="276" w:lineRule="auto"/>
        <w:jc w:val="center"/>
        <w:rPr>
          <w:b/>
          <w:sz w:val="24"/>
          <w:szCs w:val="24"/>
        </w:rPr>
      </w:pPr>
      <w:r w:rsidRPr="004B0B7A">
        <w:rPr>
          <w:b/>
          <w:sz w:val="24"/>
          <w:szCs w:val="24"/>
        </w:rPr>
        <w:t>REGULAMIN REKRUTACJI</w:t>
      </w:r>
      <w:r w:rsidR="00646A94">
        <w:rPr>
          <w:b/>
          <w:sz w:val="24"/>
          <w:szCs w:val="24"/>
        </w:rPr>
        <w:t xml:space="preserve"> DO</w:t>
      </w:r>
      <w:r w:rsidRPr="004B0B7A">
        <w:rPr>
          <w:b/>
          <w:sz w:val="24"/>
          <w:szCs w:val="24"/>
        </w:rPr>
        <w:t xml:space="preserve"> </w:t>
      </w:r>
      <w:r w:rsidR="004B0B7A" w:rsidRPr="004B0B7A">
        <w:rPr>
          <w:b/>
          <w:sz w:val="24"/>
          <w:szCs w:val="24"/>
        </w:rPr>
        <w:t>PROJEKTU</w:t>
      </w:r>
    </w:p>
    <w:p w14:paraId="17CA1ED3" w14:textId="14F62D4D" w:rsidR="003C7336" w:rsidRPr="004B0B7A" w:rsidRDefault="006A75AC" w:rsidP="00813053">
      <w:pPr>
        <w:shd w:val="clear" w:color="auto" w:fill="FFFFFF" w:themeFill="background1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A4307F" w:rsidRPr="00A4307F">
        <w:rPr>
          <w:b/>
          <w:sz w:val="24"/>
          <w:szCs w:val="24"/>
        </w:rPr>
        <w:t>Młodzieżowy klub rozwojowy</w:t>
      </w:r>
      <w:r w:rsidRPr="004B0B7A">
        <w:rPr>
          <w:b/>
          <w:sz w:val="24"/>
          <w:szCs w:val="24"/>
        </w:rPr>
        <w:t>”</w:t>
      </w:r>
    </w:p>
    <w:p w14:paraId="400D4D55" w14:textId="77777777" w:rsidR="003C7336" w:rsidRPr="00FA10FB" w:rsidRDefault="003C7336" w:rsidP="00813053">
      <w:pPr>
        <w:shd w:val="clear" w:color="auto" w:fill="FFFFFF" w:themeFill="background1"/>
        <w:tabs>
          <w:tab w:val="left" w:pos="4305"/>
          <w:tab w:val="center" w:pos="4536"/>
        </w:tabs>
        <w:spacing w:after="0" w:line="276" w:lineRule="auto"/>
        <w:jc w:val="center"/>
        <w:rPr>
          <w:b/>
          <w:sz w:val="18"/>
        </w:rPr>
      </w:pPr>
    </w:p>
    <w:p w14:paraId="595C970F" w14:textId="77777777" w:rsidR="003C7336" w:rsidRPr="00451BD2" w:rsidRDefault="003C7336" w:rsidP="00813053">
      <w:pPr>
        <w:shd w:val="clear" w:color="auto" w:fill="FFFFFF" w:themeFill="background1"/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451BD2">
        <w:rPr>
          <w:b/>
        </w:rPr>
        <w:t>§ 1</w:t>
      </w:r>
    </w:p>
    <w:p w14:paraId="501C0AD7" w14:textId="77777777" w:rsidR="003C7336" w:rsidRPr="00451BD2" w:rsidRDefault="003C7336" w:rsidP="00813053">
      <w:pPr>
        <w:shd w:val="clear" w:color="auto" w:fill="FFFFFF" w:themeFill="background1"/>
        <w:spacing w:after="0" w:line="276" w:lineRule="auto"/>
        <w:jc w:val="center"/>
      </w:pPr>
      <w:r w:rsidRPr="00451BD2">
        <w:rPr>
          <w:b/>
        </w:rPr>
        <w:t>INFORMACJE OGÓLNE</w:t>
      </w:r>
    </w:p>
    <w:p w14:paraId="32B7D9A6" w14:textId="77777777" w:rsidR="0092464A" w:rsidRDefault="0092464A" w:rsidP="0081305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>Regulamin określa zasady rekrutacji uczestników projektu.</w:t>
      </w:r>
    </w:p>
    <w:p w14:paraId="5ED8C5A0" w14:textId="0B0F66B4" w:rsidR="003C7336" w:rsidRPr="00451BD2" w:rsidRDefault="0092464A" w:rsidP="0081305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>Regulamin oraz dokumenty rekrutacyjne dostępne są w biurze projektu w</w:t>
      </w:r>
      <w:r w:rsidRPr="0092464A">
        <w:t xml:space="preserve"> </w:t>
      </w:r>
      <w:r w:rsidR="00C76056" w:rsidRPr="00C76056">
        <w:t>ZHP. Hufiec Inowrocław, ul. Solankowa 23 w miejscowości Inowrocław</w:t>
      </w:r>
      <w:r>
        <w:t xml:space="preserve">, na stronie internetowej </w:t>
      </w:r>
      <w:hyperlink r:id="rId7" w:history="1">
        <w:r w:rsidR="000234F6" w:rsidRPr="00B90763">
          <w:rPr>
            <w:rStyle w:val="Hipercze"/>
          </w:rPr>
          <w:t>https://jazdam.pl</w:t>
        </w:r>
      </w:hyperlink>
      <w:r w:rsidR="000234F6">
        <w:t xml:space="preserve"> </w:t>
      </w:r>
      <w:r>
        <w:t xml:space="preserve"> oraz </w:t>
      </w:r>
      <w:r w:rsidR="006A75AC" w:rsidRPr="006A75AC">
        <w:t>wysyłane pocztą na prośbę osoby.</w:t>
      </w:r>
      <w:r>
        <w:t xml:space="preserve"> </w:t>
      </w:r>
    </w:p>
    <w:p w14:paraId="3D227E11" w14:textId="77777777" w:rsidR="00F36C6C" w:rsidRPr="00FA10FB" w:rsidRDefault="00F36C6C" w:rsidP="00813053">
      <w:pPr>
        <w:pStyle w:val="Akapitzlist1"/>
        <w:shd w:val="clear" w:color="auto" w:fill="FFFFFF" w:themeFill="background1"/>
        <w:spacing w:after="0" w:line="276" w:lineRule="auto"/>
        <w:ind w:left="360"/>
        <w:jc w:val="both"/>
        <w:rPr>
          <w:rFonts w:cs="DejaVuSans"/>
          <w:sz w:val="18"/>
          <w:szCs w:val="20"/>
        </w:rPr>
      </w:pPr>
    </w:p>
    <w:p w14:paraId="6F4B1E13" w14:textId="77777777" w:rsidR="003C7336" w:rsidRPr="00451BD2" w:rsidRDefault="003C7336" w:rsidP="00813053">
      <w:pPr>
        <w:shd w:val="clear" w:color="auto" w:fill="FFFFFF" w:themeFill="background1"/>
        <w:spacing w:after="0" w:line="276" w:lineRule="auto"/>
        <w:jc w:val="center"/>
        <w:rPr>
          <w:b/>
        </w:rPr>
      </w:pPr>
      <w:r w:rsidRPr="00451BD2">
        <w:rPr>
          <w:b/>
        </w:rPr>
        <w:t>§ 2</w:t>
      </w:r>
    </w:p>
    <w:p w14:paraId="2FCDBF2E" w14:textId="1607EAFC" w:rsidR="003C7336" w:rsidRPr="00451BD2" w:rsidRDefault="002B7DBC" w:rsidP="00813053">
      <w:pPr>
        <w:shd w:val="clear" w:color="auto" w:fill="FFFFFF" w:themeFill="background1"/>
        <w:spacing w:after="0" w:line="276" w:lineRule="auto"/>
        <w:jc w:val="center"/>
        <w:rPr>
          <w:b/>
        </w:rPr>
      </w:pPr>
      <w:r>
        <w:rPr>
          <w:b/>
        </w:rPr>
        <w:t>GRUPA DOCELOWA</w:t>
      </w:r>
      <w:r w:rsidR="00182799">
        <w:rPr>
          <w:b/>
        </w:rPr>
        <w:t>, KRYTERIA REKRUTACJI</w:t>
      </w:r>
    </w:p>
    <w:p w14:paraId="2E4330B8" w14:textId="6127E585" w:rsidR="0092464A" w:rsidRDefault="0092464A" w:rsidP="00813053">
      <w:pPr>
        <w:pStyle w:val="Akapitzlist1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</w:pPr>
      <w:r>
        <w:t xml:space="preserve">W projekcie uczestniczyć mogą osoby, które z własnej inicjatywy zgłosiły chęć uczestnictwa </w:t>
      </w:r>
      <w:r w:rsidR="00FA10FB">
        <w:br/>
      </w:r>
      <w:r>
        <w:t>i spełniają następujące warunki (wymogi formalne):</w:t>
      </w:r>
    </w:p>
    <w:p w14:paraId="21E24184" w14:textId="623C73E9" w:rsidR="0092464A" w:rsidRDefault="0092464A" w:rsidP="00813053">
      <w:pPr>
        <w:pStyle w:val="Akapitzlist1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</w:pPr>
      <w:bookmarkStart w:id="0" w:name="_Hlk29314299"/>
      <w:r>
        <w:t xml:space="preserve">są osobami z terenu objętego LSR, tj. </w:t>
      </w:r>
      <w:r w:rsidR="00C76056">
        <w:t>obszar gminy miejskiej Inowrocław;</w:t>
      </w:r>
    </w:p>
    <w:p w14:paraId="6BEF391A" w14:textId="77777777" w:rsidR="001C150E" w:rsidRDefault="0092464A" w:rsidP="00813053">
      <w:pPr>
        <w:pStyle w:val="Akapitzlist1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</w:pPr>
      <w:r>
        <w:t>są osobami zagrożonymi ubóstwem lub wykluczeniem społecznym z co najmniej jednego powodu wskazanego w Wytycznych w zakresie realizacji przedsięwzięć w obszarze włączenia społecznego i zwalczania ubóstwa z wykorzystaniem środków Europejskiego Funduszu Społecznego i Europejskiego Funduszu Rozwoju Regionalnego na lata 2014-2020,</w:t>
      </w:r>
    </w:p>
    <w:p w14:paraId="580EFFCB" w14:textId="59E06B08" w:rsidR="0092464A" w:rsidRDefault="0092464A" w:rsidP="00813053">
      <w:pPr>
        <w:pStyle w:val="Akapitzlist1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</w:pPr>
      <w:r>
        <w:t xml:space="preserve">są osobami, które uczestniczyły w </w:t>
      </w:r>
      <w:r w:rsidR="007C131A" w:rsidRPr="007C131A">
        <w:t xml:space="preserve">maksymalnie </w:t>
      </w:r>
      <w:r w:rsidR="00A4307F">
        <w:t>2</w:t>
      </w:r>
      <w:r w:rsidR="007C131A" w:rsidRPr="007C131A">
        <w:t xml:space="preserve"> projek</w:t>
      </w:r>
      <w:r w:rsidR="00A4307F">
        <w:t>tach</w:t>
      </w:r>
      <w:r w:rsidR="007C131A" w:rsidRPr="007C131A">
        <w:t xml:space="preserve"> objętym grantem dofinansowanym ze środków </w:t>
      </w:r>
      <w:r w:rsidR="00A4307F">
        <w:t xml:space="preserve">w ramach naboru 1/G/2021/Ino </w:t>
      </w:r>
      <w:r w:rsidR="007C131A" w:rsidRPr="007C131A">
        <w:t>Lokalnej Grupy Działania Inowrocław</w:t>
      </w:r>
      <w:r w:rsidR="007C131A">
        <w:t>,</w:t>
      </w:r>
    </w:p>
    <w:p w14:paraId="0DE9096D" w14:textId="78F0BC99" w:rsidR="001C150E" w:rsidRDefault="001C150E" w:rsidP="00813053">
      <w:pPr>
        <w:pStyle w:val="Akapitzlist1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</w:pPr>
      <w:r>
        <w:t>są osobami w wieku</w:t>
      </w:r>
      <w:r w:rsidRPr="001C150E">
        <w:t xml:space="preserve"> szkolnym, tj. od</w:t>
      </w:r>
      <w:r>
        <w:t xml:space="preserve"> </w:t>
      </w:r>
      <w:r w:rsidR="00C76056">
        <w:t>6/</w:t>
      </w:r>
      <w:r w:rsidRPr="001C150E">
        <w:t>7 lat do 18 roku życia</w:t>
      </w:r>
      <w:r w:rsidR="00C76056">
        <w:t xml:space="preserve"> lub do zakończenia realizacji obowiązku szkolnego i obowiązku nauki.</w:t>
      </w:r>
    </w:p>
    <w:bookmarkEnd w:id="0"/>
    <w:p w14:paraId="4EE1F1F7" w14:textId="48E24C67" w:rsidR="003C7336" w:rsidRPr="00451BD2" w:rsidRDefault="0092464A" w:rsidP="00813053">
      <w:pPr>
        <w:pStyle w:val="Akapitzlist1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</w:pPr>
      <w:r>
        <w:t>Uczestnik ponosi odpowiedzialność za podanie nieprawdziwego oświadczenia lub zatajenia prawdy.</w:t>
      </w:r>
    </w:p>
    <w:p w14:paraId="2CED9584" w14:textId="77777777" w:rsidR="000234F6" w:rsidRPr="00FA10FB" w:rsidRDefault="000234F6" w:rsidP="00813053">
      <w:pPr>
        <w:shd w:val="clear" w:color="auto" w:fill="FFFFFF" w:themeFill="background1"/>
        <w:tabs>
          <w:tab w:val="left" w:pos="4305"/>
          <w:tab w:val="center" w:pos="4536"/>
        </w:tabs>
        <w:spacing w:after="0" w:line="276" w:lineRule="auto"/>
        <w:jc w:val="center"/>
        <w:rPr>
          <w:b/>
          <w:sz w:val="18"/>
        </w:rPr>
      </w:pPr>
    </w:p>
    <w:p w14:paraId="4D0C5F55" w14:textId="5F326F88" w:rsidR="003C7336" w:rsidRPr="00451BD2" w:rsidRDefault="003C7336" w:rsidP="00813053">
      <w:pPr>
        <w:shd w:val="clear" w:color="auto" w:fill="FFFFFF" w:themeFill="background1"/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451BD2">
        <w:rPr>
          <w:b/>
        </w:rPr>
        <w:t>§ 3</w:t>
      </w:r>
    </w:p>
    <w:p w14:paraId="75F35E8A" w14:textId="77777777" w:rsidR="001C150E" w:rsidRDefault="003C7336" w:rsidP="00813053">
      <w:pPr>
        <w:shd w:val="clear" w:color="auto" w:fill="FFFFFF" w:themeFill="background1"/>
        <w:spacing w:after="0" w:line="276" w:lineRule="auto"/>
        <w:jc w:val="center"/>
        <w:rPr>
          <w:b/>
        </w:rPr>
      </w:pPr>
      <w:r w:rsidRPr="00451BD2">
        <w:rPr>
          <w:b/>
        </w:rPr>
        <w:t xml:space="preserve">REKRUTACJA UCZESTNIKÓW </w:t>
      </w:r>
    </w:p>
    <w:p w14:paraId="488FA1C7" w14:textId="33BD4297" w:rsidR="001C150E" w:rsidRPr="001C150E" w:rsidRDefault="001C150E" w:rsidP="0081305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b/>
        </w:rPr>
      </w:pPr>
      <w:r w:rsidRPr="001C150E">
        <w:rPr>
          <w:bCs/>
        </w:rPr>
        <w:t>Rekrutacja do projektu będzie otwarta i powszechna</w:t>
      </w:r>
      <w:r w:rsidR="008808DF">
        <w:rPr>
          <w:bCs/>
        </w:rPr>
        <w:t>.</w:t>
      </w:r>
    </w:p>
    <w:p w14:paraId="42F68A34" w14:textId="7D29D2F9" w:rsidR="001C150E" w:rsidRPr="001C150E" w:rsidRDefault="001C150E" w:rsidP="0081305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b/>
        </w:rPr>
      </w:pPr>
      <w:r w:rsidRPr="001C150E">
        <w:rPr>
          <w:bCs/>
        </w:rPr>
        <w:t>Rekrutacja będzie się odbywała z wykorzystaniem różnorodnych kanałów informacyjnych:</w:t>
      </w:r>
    </w:p>
    <w:p w14:paraId="58B2DCB7" w14:textId="14517E18" w:rsidR="001C150E" w:rsidRDefault="001C150E" w:rsidP="0081305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1C150E">
        <w:rPr>
          <w:bCs/>
        </w:rPr>
        <w:t>na stron</w:t>
      </w:r>
      <w:r>
        <w:rPr>
          <w:bCs/>
        </w:rPr>
        <w:t>ie</w:t>
      </w:r>
      <w:r w:rsidRPr="001C150E">
        <w:rPr>
          <w:bCs/>
        </w:rPr>
        <w:t xml:space="preserve"> internetow</w:t>
      </w:r>
      <w:r>
        <w:rPr>
          <w:bCs/>
        </w:rPr>
        <w:t>ej</w:t>
      </w:r>
      <w:r w:rsidRPr="001C150E">
        <w:rPr>
          <w:bCs/>
        </w:rPr>
        <w:t xml:space="preserve"> </w:t>
      </w:r>
      <w:r w:rsidR="00027355">
        <w:rPr>
          <w:bCs/>
        </w:rPr>
        <w:t>Realizatora</w:t>
      </w:r>
      <w:r w:rsidRPr="001C150E">
        <w:rPr>
          <w:bCs/>
        </w:rPr>
        <w:t>;</w:t>
      </w:r>
    </w:p>
    <w:p w14:paraId="4930F73C" w14:textId="78A0BB8F" w:rsidR="001C150E" w:rsidRDefault="001C150E" w:rsidP="0081305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1C150E">
        <w:rPr>
          <w:bCs/>
        </w:rPr>
        <w:t>poprzez przekazanie informacji o projekcie do</w:t>
      </w:r>
      <w:r w:rsidR="00C115F9">
        <w:rPr>
          <w:bCs/>
        </w:rPr>
        <w:t xml:space="preserve"> </w:t>
      </w:r>
      <w:bookmarkStart w:id="1" w:name="_Hlk29314052"/>
      <w:r w:rsidR="00C115F9">
        <w:rPr>
          <w:bCs/>
        </w:rPr>
        <w:t>szkół, Urzędu Gminy oraz</w:t>
      </w:r>
      <w:r w:rsidRPr="001C150E">
        <w:rPr>
          <w:bCs/>
        </w:rPr>
        <w:t xml:space="preserve"> lokaln</w:t>
      </w:r>
      <w:r w:rsidR="00404294">
        <w:rPr>
          <w:bCs/>
        </w:rPr>
        <w:t>ego</w:t>
      </w:r>
      <w:r w:rsidRPr="001C150E">
        <w:rPr>
          <w:bCs/>
        </w:rPr>
        <w:t xml:space="preserve"> MOPS-</w:t>
      </w:r>
      <w:r w:rsidR="00404294">
        <w:rPr>
          <w:bCs/>
        </w:rPr>
        <w:t>u</w:t>
      </w:r>
      <w:r w:rsidR="008236D1">
        <w:rPr>
          <w:bCs/>
        </w:rPr>
        <w:t>;</w:t>
      </w:r>
    </w:p>
    <w:bookmarkEnd w:id="1"/>
    <w:p w14:paraId="14D6CB81" w14:textId="381643BA" w:rsidR="001C150E" w:rsidRPr="001C150E" w:rsidRDefault="001C150E" w:rsidP="00813053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1C150E">
        <w:rPr>
          <w:bCs/>
        </w:rPr>
        <w:t>osobiście, przez osoby zaangażowane w rekrutację uczestników.</w:t>
      </w:r>
    </w:p>
    <w:p w14:paraId="6E44BEEE" w14:textId="120EE9B1" w:rsidR="001C150E" w:rsidRDefault="001C150E" w:rsidP="0081305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1C150E">
        <w:rPr>
          <w:bCs/>
        </w:rPr>
        <w:t>Rekrutacja prowadzona będzie do momentu zrekrutowania wymaganej liczby uczestników projektu</w:t>
      </w:r>
      <w:r w:rsidR="00FA10FB">
        <w:rPr>
          <w:bCs/>
        </w:rPr>
        <w:t xml:space="preserve"> </w:t>
      </w:r>
      <w:r w:rsidRPr="001C150E">
        <w:rPr>
          <w:bCs/>
        </w:rPr>
        <w:t>z uwzględnieniem listy rezerwowej.</w:t>
      </w:r>
    </w:p>
    <w:p w14:paraId="37540FDC" w14:textId="77777777" w:rsidR="001C150E" w:rsidRDefault="001C150E" w:rsidP="0081305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1C150E">
        <w:rPr>
          <w:bCs/>
        </w:rPr>
        <w:t>Uczestnicy będą mogli złożyć formularz zgłoszeniowy w biurze projektu, wysyłać drogą mailową lub listownie.</w:t>
      </w:r>
    </w:p>
    <w:p w14:paraId="756375C0" w14:textId="649E5579" w:rsidR="001C150E" w:rsidRDefault="001C150E" w:rsidP="0081305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1C150E">
        <w:rPr>
          <w:bCs/>
        </w:rPr>
        <w:t xml:space="preserve">Rekrutacja będzie prowadzona w dwóch etapach: ocena formalna (po złożeniu Formularza rekrutacyjnego) i ocena merytoryczna (po zweryfikowaniu wymogów określonych w Wytycznych w zakresie realizacji przedsięwzięć w obszarze włączenia społecznego i zwalczania ubóstwa </w:t>
      </w:r>
      <w:r w:rsidR="00FA10FB">
        <w:rPr>
          <w:bCs/>
        </w:rPr>
        <w:br/>
        <w:t xml:space="preserve">z </w:t>
      </w:r>
      <w:r w:rsidRPr="001C150E">
        <w:rPr>
          <w:bCs/>
        </w:rPr>
        <w:t>wykorzystaniem środków Europejskiego Funduszu Społecznego i Europejskiego Funduszu Rozwoju Regionalnego na lata 2014-2020, po przedłożeniu przez uczestnika stosownych</w:t>
      </w:r>
      <w:r w:rsidR="00FA10FB">
        <w:rPr>
          <w:bCs/>
        </w:rPr>
        <w:t xml:space="preserve"> </w:t>
      </w:r>
      <w:r w:rsidR="00FA10FB" w:rsidRPr="001C150E">
        <w:rPr>
          <w:bCs/>
        </w:rPr>
        <w:lastRenderedPageBreak/>
        <w:t xml:space="preserve">zaświadczeń lub oświadczeń potwierdzających spełnienie kryteriów przynależności do grupy </w:t>
      </w:r>
      <w:r w:rsidR="00FA10FB">
        <w:rPr>
          <w:bCs/>
        </w:rPr>
        <w:t xml:space="preserve">docelowej. </w:t>
      </w:r>
    </w:p>
    <w:p w14:paraId="5713A9D6" w14:textId="1481460F" w:rsidR="001C150E" w:rsidRDefault="001C150E" w:rsidP="0081305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1C150E">
        <w:rPr>
          <w:bCs/>
        </w:rPr>
        <w:t>Przy naborze kandydatów uwzględniane będą następujące kryteria preferencji:</w:t>
      </w:r>
    </w:p>
    <w:p w14:paraId="123706D0" w14:textId="409334B3" w:rsidR="00DF73C1" w:rsidRPr="00027355" w:rsidRDefault="00DF73C1" w:rsidP="00813053">
      <w:pPr>
        <w:pStyle w:val="Akapitzlist"/>
        <w:numPr>
          <w:ilvl w:val="0"/>
          <w:numId w:val="7"/>
        </w:numPr>
        <w:shd w:val="clear" w:color="auto" w:fill="FFFFFF" w:themeFill="background1"/>
        <w:rPr>
          <w:bCs/>
        </w:rPr>
      </w:pPr>
      <w:r w:rsidRPr="00027355">
        <w:rPr>
          <w:bCs/>
        </w:rPr>
        <w:t>osoby</w:t>
      </w:r>
      <w:r w:rsidR="00027355" w:rsidRPr="00027355">
        <w:rPr>
          <w:bCs/>
        </w:rPr>
        <w:t xml:space="preserve"> wielokrotnie wykluczone - 1 pkt za każdą spełnioną przesłankę.</w:t>
      </w:r>
    </w:p>
    <w:p w14:paraId="476C8D53" w14:textId="28A54380" w:rsidR="000234F6" w:rsidRDefault="001C150E" w:rsidP="0081305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 xml:space="preserve">Przy ocenie merytorycznej dokonywana będzie punktacja zgodnie z przyjętymi w projekcie Kryteriami preferencji. Wyniki punktacji oraz kolejność zgłoszeń będą miały decydujący wpływ </w:t>
      </w:r>
      <w:r w:rsidR="00FA10FB">
        <w:rPr>
          <w:bCs/>
        </w:rPr>
        <w:br/>
      </w:r>
      <w:r w:rsidRPr="000234F6">
        <w:rPr>
          <w:bCs/>
        </w:rPr>
        <w:t>na przyjęcie uczestnika do projektu.</w:t>
      </w:r>
    </w:p>
    <w:p w14:paraId="42888BC4" w14:textId="77777777" w:rsidR="000234F6" w:rsidRDefault="001C150E" w:rsidP="0081305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>Osoby, które nie spełnią wymogów formalnych, nie mogą uczestniczyć w projekcie.</w:t>
      </w:r>
    </w:p>
    <w:p w14:paraId="6835113C" w14:textId="248A09D9" w:rsidR="001C150E" w:rsidRPr="000234F6" w:rsidRDefault="001C150E" w:rsidP="0081305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 xml:space="preserve">Warunkiem zakwalifikowania do udziału w projekcie jest złożenie i podpisanie przez uczestnika </w:t>
      </w:r>
      <w:r w:rsidR="00FA10FB">
        <w:rPr>
          <w:bCs/>
        </w:rPr>
        <w:br/>
      </w:r>
      <w:r w:rsidRPr="000234F6">
        <w:rPr>
          <w:bCs/>
        </w:rPr>
        <w:t>(a w przypadku osoby małoletniej rodzica bądź opiekuna prawnego),</w:t>
      </w:r>
      <w:r w:rsidR="000234F6">
        <w:rPr>
          <w:bCs/>
        </w:rPr>
        <w:t xml:space="preserve"> </w:t>
      </w:r>
      <w:r w:rsidRPr="000234F6">
        <w:rPr>
          <w:bCs/>
        </w:rPr>
        <w:t>w terminie ustalonym z kadrą zarządzającą projektu wymaganych dokumentów</w:t>
      </w:r>
      <w:r w:rsidR="000234F6">
        <w:rPr>
          <w:bCs/>
        </w:rPr>
        <w:t>:</w:t>
      </w:r>
    </w:p>
    <w:p w14:paraId="594FC167" w14:textId="481D4409" w:rsidR="000234F6" w:rsidRDefault="000234F6" w:rsidP="00813053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>
        <w:rPr>
          <w:bCs/>
        </w:rPr>
        <w:t>regulaminu projektu</w:t>
      </w:r>
      <w:r w:rsidR="008236D1">
        <w:rPr>
          <w:bCs/>
        </w:rPr>
        <w:t>;</w:t>
      </w:r>
    </w:p>
    <w:p w14:paraId="25C7E084" w14:textId="04228BE3" w:rsidR="00027355" w:rsidRDefault="00027355" w:rsidP="00813053">
      <w:pPr>
        <w:pStyle w:val="Akapitzlist"/>
        <w:numPr>
          <w:ilvl w:val="0"/>
          <w:numId w:val="8"/>
        </w:numPr>
        <w:shd w:val="clear" w:color="auto" w:fill="FFFFFF" w:themeFill="background1"/>
        <w:rPr>
          <w:bCs/>
        </w:rPr>
      </w:pPr>
      <w:r w:rsidRPr="00027355">
        <w:rPr>
          <w:bCs/>
        </w:rPr>
        <w:t>regulaminu rekrutacji;</w:t>
      </w:r>
    </w:p>
    <w:p w14:paraId="3C5D4926" w14:textId="04748C45" w:rsidR="00027355" w:rsidRPr="00027355" w:rsidRDefault="00027355" w:rsidP="00813053">
      <w:pPr>
        <w:pStyle w:val="Akapitzlist"/>
        <w:numPr>
          <w:ilvl w:val="0"/>
          <w:numId w:val="8"/>
        </w:numPr>
        <w:shd w:val="clear" w:color="auto" w:fill="FFFFFF" w:themeFill="background1"/>
        <w:rPr>
          <w:bCs/>
        </w:rPr>
      </w:pPr>
      <w:r w:rsidRPr="00027355">
        <w:rPr>
          <w:bCs/>
        </w:rPr>
        <w:t>umowy;</w:t>
      </w:r>
    </w:p>
    <w:p w14:paraId="294E32DA" w14:textId="77777777" w:rsidR="000234F6" w:rsidRDefault="001C150E" w:rsidP="00813053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>formularza zgłoszeniowego;</w:t>
      </w:r>
    </w:p>
    <w:p w14:paraId="688EA5DD" w14:textId="32F46B9C" w:rsidR="000234F6" w:rsidRDefault="001C150E" w:rsidP="00813053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>oświadczenia o wyrażeniu zgody na przetwarzanie danych osobowych;</w:t>
      </w:r>
    </w:p>
    <w:p w14:paraId="5AFFF6A0" w14:textId="671B4423" w:rsidR="00FA10FB" w:rsidRDefault="00FA10FB" w:rsidP="00813053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>
        <w:rPr>
          <w:bCs/>
        </w:rPr>
        <w:t>z</w:t>
      </w:r>
      <w:r w:rsidRPr="00FA10FB">
        <w:rPr>
          <w:bCs/>
        </w:rPr>
        <w:t>akres</w:t>
      </w:r>
      <w:r>
        <w:rPr>
          <w:bCs/>
        </w:rPr>
        <w:t>u</w:t>
      </w:r>
      <w:r w:rsidRPr="00FA10FB">
        <w:rPr>
          <w:bCs/>
        </w:rPr>
        <w:t xml:space="preserve"> przekazanych do przetwarzania danych osobowych</w:t>
      </w:r>
      <w:r>
        <w:rPr>
          <w:bCs/>
        </w:rPr>
        <w:t>;</w:t>
      </w:r>
    </w:p>
    <w:p w14:paraId="7FAE246C" w14:textId="285EE18F" w:rsidR="000234F6" w:rsidRDefault="001C150E" w:rsidP="00813053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>innych oświadczeń, jeśli są konieczne ze względu na szczególną sytuację zawodową lub społeczną uczestnika i dokumentów niezbędnych do rozpoczęcia udziału w projekcie.</w:t>
      </w:r>
    </w:p>
    <w:p w14:paraId="27867418" w14:textId="37B156B2" w:rsidR="000234F6" w:rsidRDefault="001C150E" w:rsidP="00813053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 xml:space="preserve">Osoby spełniające wszystkie kryteria rekrutacji, które nie zostaną przyjęte do projektu z powodu braku miejsc, zostaną zamieszczone na liście rezerwowej, umożliwiającej wejście uczestnikowi </w:t>
      </w:r>
      <w:r w:rsidR="00FA10FB">
        <w:rPr>
          <w:bCs/>
        </w:rPr>
        <w:br/>
      </w:r>
      <w:r w:rsidRPr="000234F6">
        <w:rPr>
          <w:bCs/>
        </w:rPr>
        <w:t>do projektu w momencie zwolnienia się miejsc.</w:t>
      </w:r>
    </w:p>
    <w:p w14:paraId="2F46108F" w14:textId="26DB1D62" w:rsidR="000234F6" w:rsidRDefault="001C150E" w:rsidP="00813053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 xml:space="preserve">Odmowa wypełnienia dokumentów lub niezłożenie przez kandydata wymaganych dokumentów </w:t>
      </w:r>
      <w:r w:rsidR="00FA10FB">
        <w:rPr>
          <w:bCs/>
        </w:rPr>
        <w:br/>
      </w:r>
      <w:r w:rsidRPr="000234F6">
        <w:rPr>
          <w:bCs/>
        </w:rPr>
        <w:t xml:space="preserve">w terminie ustalonym z kadrą zarządzającą projektu jest jednoznaczne z rezygnacją z udziału </w:t>
      </w:r>
      <w:r w:rsidR="00FA10FB">
        <w:rPr>
          <w:bCs/>
        </w:rPr>
        <w:br/>
      </w:r>
      <w:r w:rsidRPr="000234F6">
        <w:rPr>
          <w:bCs/>
        </w:rPr>
        <w:t>w Projekcie.</w:t>
      </w:r>
    </w:p>
    <w:p w14:paraId="42607034" w14:textId="0A490B60" w:rsidR="003C7336" w:rsidRPr="000234F6" w:rsidRDefault="001C150E" w:rsidP="00813053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76" w:lineRule="auto"/>
        <w:jc w:val="both"/>
        <w:rPr>
          <w:bCs/>
        </w:rPr>
      </w:pPr>
      <w:r w:rsidRPr="000234F6">
        <w:rPr>
          <w:bCs/>
        </w:rPr>
        <w:t>Osoby, które zostaną zakwalifikowane do udziału w projekcie zostaną o tym fakcie powiadomione w sposób skuteczny: osobiście, telefonicznie lub mailowo.</w:t>
      </w:r>
    </w:p>
    <w:p w14:paraId="08BD5EA0" w14:textId="77777777" w:rsidR="0078369A" w:rsidRPr="00451BD2" w:rsidRDefault="0078369A" w:rsidP="00813053">
      <w:pPr>
        <w:shd w:val="clear" w:color="auto" w:fill="FFFFFF" w:themeFill="background1"/>
        <w:spacing w:after="0" w:line="276" w:lineRule="auto"/>
        <w:jc w:val="both"/>
      </w:pPr>
    </w:p>
    <w:p w14:paraId="63E3CA88" w14:textId="77777777" w:rsidR="003C7336" w:rsidRPr="00451BD2" w:rsidRDefault="003C7336" w:rsidP="00813053">
      <w:pPr>
        <w:shd w:val="clear" w:color="auto" w:fill="FFFFFF" w:themeFill="background1"/>
        <w:spacing w:after="0" w:line="276" w:lineRule="auto"/>
        <w:jc w:val="center"/>
        <w:rPr>
          <w:b/>
        </w:rPr>
      </w:pPr>
      <w:r w:rsidRPr="00451BD2">
        <w:rPr>
          <w:b/>
        </w:rPr>
        <w:t xml:space="preserve">§ </w:t>
      </w:r>
      <w:r w:rsidR="00E30CD8">
        <w:rPr>
          <w:b/>
        </w:rPr>
        <w:t>4</w:t>
      </w:r>
    </w:p>
    <w:p w14:paraId="398C5605" w14:textId="74DC39FA" w:rsidR="003C7336" w:rsidRPr="00451BD2" w:rsidRDefault="003C7336" w:rsidP="00813053">
      <w:pPr>
        <w:shd w:val="clear" w:color="auto" w:fill="FFFFFF" w:themeFill="background1"/>
        <w:spacing w:after="0" w:line="276" w:lineRule="auto"/>
        <w:jc w:val="center"/>
        <w:rPr>
          <w:b/>
        </w:rPr>
      </w:pPr>
      <w:r w:rsidRPr="00451BD2">
        <w:rPr>
          <w:b/>
        </w:rPr>
        <w:t>POSTANOWIENIA KOŃCOWE</w:t>
      </w:r>
    </w:p>
    <w:p w14:paraId="57CCC512" w14:textId="6EB9CFBB" w:rsidR="003C7336" w:rsidRDefault="00813053" w:rsidP="00813053">
      <w:pPr>
        <w:pStyle w:val="Akapitzlist1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 w:rsidRPr="00F25FEE">
        <w:rPr>
          <w:rFonts w:asciiTheme="minorHAnsi" w:hAnsiTheme="minorHAnsi" w:cstheme="minorHAnsi"/>
        </w:rPr>
        <w:t>Realizator</w:t>
      </w:r>
      <w:r w:rsidR="003C7336" w:rsidRPr="00451BD2">
        <w:t xml:space="preserve"> zastrzega sobie prawo wniesienia zmian do Regulaminu lub wprowadzenia</w:t>
      </w:r>
      <w:r w:rsidR="008D3574">
        <w:t xml:space="preserve"> </w:t>
      </w:r>
      <w:r w:rsidR="003C7336" w:rsidRPr="00451BD2">
        <w:t>dodatkowych postanowień.</w:t>
      </w:r>
    </w:p>
    <w:p w14:paraId="65B139C6" w14:textId="532EA60F" w:rsidR="002B7DBC" w:rsidRPr="00451BD2" w:rsidRDefault="002B7DBC" w:rsidP="00813053">
      <w:pPr>
        <w:pStyle w:val="Akapitzlist1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 w:rsidRPr="00E3561E">
        <w:rPr>
          <w:rFonts w:cs="Calibri"/>
        </w:rPr>
        <w:t>Zmiany niniejszego regulaminu dokonywane są w formie pisemnej i podawane do wiadomości</w:t>
      </w:r>
      <w:r w:rsidR="004B0B7A">
        <w:rPr>
          <w:rFonts w:cs="Calibri"/>
        </w:rPr>
        <w:t xml:space="preserve"> </w:t>
      </w:r>
      <w:r w:rsidR="00FA10FB">
        <w:rPr>
          <w:rFonts w:cs="Calibri"/>
        </w:rPr>
        <w:br/>
      </w:r>
      <w:r w:rsidRPr="00E3561E">
        <w:rPr>
          <w:rFonts w:cs="Calibri"/>
        </w:rPr>
        <w:t xml:space="preserve">na </w:t>
      </w:r>
      <w:r w:rsidRPr="004B0B7A">
        <w:rPr>
          <w:rFonts w:cs="Calibri"/>
        </w:rPr>
        <w:t xml:space="preserve">stronie internetowej </w:t>
      </w:r>
      <w:r w:rsidR="00027355">
        <w:rPr>
          <w:rFonts w:cs="Calibri"/>
        </w:rPr>
        <w:t>Realizatora</w:t>
      </w:r>
      <w:r w:rsidRPr="004B0B7A">
        <w:rPr>
          <w:rFonts w:cs="Calibri"/>
        </w:rPr>
        <w:t>.</w:t>
      </w:r>
      <w:r w:rsidRPr="004B0B7A">
        <w:t xml:space="preserve"> </w:t>
      </w:r>
    </w:p>
    <w:p w14:paraId="5B0252E5" w14:textId="40C6BD6B" w:rsidR="003C7336" w:rsidRPr="00451BD2" w:rsidRDefault="003C7336" w:rsidP="00813053">
      <w:pPr>
        <w:pStyle w:val="Akapitzlist1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 w:rsidRPr="00451BD2">
        <w:t>W kwestiach nieujętych w niniejszym Regulaminie ostateczną decyzję podejmuje</w:t>
      </w:r>
      <w:r w:rsidR="008D3574">
        <w:t xml:space="preserve"> </w:t>
      </w:r>
      <w:r w:rsidR="00813053" w:rsidRPr="00F25FEE">
        <w:rPr>
          <w:rFonts w:asciiTheme="minorHAnsi" w:hAnsiTheme="minorHAnsi" w:cstheme="minorHAnsi"/>
        </w:rPr>
        <w:t>Realizator</w:t>
      </w:r>
      <w:r w:rsidRPr="00451BD2">
        <w:t>.</w:t>
      </w:r>
    </w:p>
    <w:p w14:paraId="0332FF99" w14:textId="04ABF780" w:rsidR="003C7336" w:rsidRPr="00451BD2" w:rsidRDefault="003C7336" w:rsidP="00813053">
      <w:pPr>
        <w:pStyle w:val="Akapitzlist1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 w:rsidRPr="00451BD2">
        <w:t>Ostateczna interpretacja niniejszego Regulaminu należy do</w:t>
      </w:r>
      <w:r w:rsidR="00E300E6">
        <w:t xml:space="preserve"> </w:t>
      </w:r>
      <w:r w:rsidR="00813053" w:rsidRPr="00F25FEE">
        <w:rPr>
          <w:rFonts w:asciiTheme="minorHAnsi" w:hAnsiTheme="minorHAnsi" w:cstheme="minorHAnsi"/>
        </w:rPr>
        <w:t>Realizator</w:t>
      </w:r>
      <w:r w:rsidRPr="00451BD2">
        <w:t>.</w:t>
      </w:r>
    </w:p>
    <w:p w14:paraId="56845358" w14:textId="2F92E397" w:rsidR="003C7336" w:rsidRDefault="003C7336" w:rsidP="00813053">
      <w:pPr>
        <w:pStyle w:val="Akapitzlist1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 w:rsidRPr="00451BD2">
        <w:t>Regulamin w</w:t>
      </w:r>
      <w:r w:rsidR="00CA3553" w:rsidRPr="00451BD2">
        <w:t xml:space="preserve">chodzi w życie </w:t>
      </w:r>
      <w:r w:rsidR="00CA3553" w:rsidRPr="004B0B7A">
        <w:t xml:space="preserve">z dniem </w:t>
      </w:r>
      <w:r w:rsidR="004B0B7A" w:rsidRPr="004B0B7A">
        <w:t>01.</w:t>
      </w:r>
      <w:r w:rsidR="00A4307F">
        <w:t>03</w:t>
      </w:r>
      <w:r w:rsidR="004B0B7A" w:rsidRPr="004B0B7A">
        <w:t>.20</w:t>
      </w:r>
      <w:r w:rsidR="008236D1">
        <w:t>2</w:t>
      </w:r>
      <w:r w:rsidR="00A4307F">
        <w:t>2</w:t>
      </w:r>
      <w:r w:rsidR="004B0B7A" w:rsidRPr="004B0B7A">
        <w:t xml:space="preserve"> r.</w:t>
      </w:r>
    </w:p>
    <w:p w14:paraId="41982EF6" w14:textId="7CBDB261" w:rsidR="00FA10FB" w:rsidRDefault="00FA10FB" w:rsidP="00A4307F">
      <w:pPr>
        <w:pStyle w:val="Akapitzlist1"/>
        <w:shd w:val="clear" w:color="auto" w:fill="FFFFFF" w:themeFill="background1"/>
        <w:spacing w:after="0" w:line="276" w:lineRule="auto"/>
        <w:ind w:left="0"/>
        <w:jc w:val="both"/>
      </w:pPr>
    </w:p>
    <w:p w14:paraId="147121E9" w14:textId="77777777" w:rsidR="00FA10FB" w:rsidRDefault="00FA10FB" w:rsidP="00FA10FB">
      <w:pPr>
        <w:pStyle w:val="Akapitzlist1"/>
        <w:shd w:val="clear" w:color="auto" w:fill="FFFFFF" w:themeFill="background1"/>
        <w:spacing w:after="0" w:line="276" w:lineRule="auto"/>
        <w:jc w:val="both"/>
      </w:pPr>
    </w:p>
    <w:p w14:paraId="2FD0D507" w14:textId="77777777" w:rsidR="00FA10FB" w:rsidRDefault="00FA10FB" w:rsidP="00FA10FB">
      <w:pPr>
        <w:spacing w:after="0"/>
      </w:pPr>
      <w:bookmarkStart w:id="2" w:name="_Hlk58857827"/>
      <w:r>
        <w:t>……………………………………..……..…                                                                ……………………………………..……..…</w:t>
      </w:r>
    </w:p>
    <w:p w14:paraId="09B7BC51" w14:textId="121F7330" w:rsidR="00FA10FB" w:rsidRPr="00451BD2" w:rsidRDefault="00FA10FB" w:rsidP="00FA10FB">
      <w:pPr>
        <w:spacing w:after="0"/>
      </w:pPr>
      <w:r>
        <w:t xml:space="preserve">         (Miejscowość, data)                                                                                </w:t>
      </w:r>
      <w:r w:rsidR="004B07E3">
        <w:t xml:space="preserve"> </w:t>
      </w:r>
      <w:r>
        <w:t xml:space="preserve">     (Podpis uczestnika)</w:t>
      </w:r>
      <w:r>
        <w:rPr>
          <w:rStyle w:val="Odwoanieprzypisudolnego"/>
        </w:rPr>
        <w:footnoteReference w:id="1"/>
      </w:r>
      <w:bookmarkEnd w:id="2"/>
    </w:p>
    <w:sectPr w:rsidR="00FA10FB" w:rsidRPr="00451BD2" w:rsidSect="00FA10FB">
      <w:headerReference w:type="default" r:id="rId8"/>
      <w:footerReference w:type="default" r:id="rId9"/>
      <w:pgSz w:w="11906" w:h="16838" w:code="9"/>
      <w:pgMar w:top="1417" w:right="1417" w:bottom="1135" w:left="1417" w:header="113" w:footer="34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F0BB" w14:textId="77777777" w:rsidR="00582A1E" w:rsidRDefault="00582A1E">
      <w:pPr>
        <w:spacing w:after="0" w:line="240" w:lineRule="auto"/>
      </w:pPr>
      <w:r>
        <w:separator/>
      </w:r>
    </w:p>
  </w:endnote>
  <w:endnote w:type="continuationSeparator" w:id="0">
    <w:p w14:paraId="5DA57B77" w14:textId="77777777" w:rsidR="00582A1E" w:rsidRDefault="0058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081213"/>
      <w:docPartObj>
        <w:docPartGallery w:val="Page Numbers (Bottom of Page)"/>
        <w:docPartUnique/>
      </w:docPartObj>
    </w:sdtPr>
    <w:sdtEndPr/>
    <w:sdtContent>
      <w:p w14:paraId="0B775D58" w14:textId="4C901A7E" w:rsidR="007F4444" w:rsidRDefault="007F44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DDF129" w14:textId="21646AF7" w:rsidR="00CB3AD5" w:rsidRDefault="00CB3AD5" w:rsidP="00CB3AD5">
    <w:pPr>
      <w:pStyle w:val="Stopka"/>
      <w:jc w:val="center"/>
    </w:pPr>
    <w:bookmarkStart w:id="3" w:name="_Hlk58530133"/>
    <w:bookmarkStart w:id="4" w:name="_Hlk58530134"/>
    <w:r>
      <w:rPr>
        <w:b/>
        <w:bCs/>
        <w:i/>
        <w:iCs/>
        <w:sz w:val="24"/>
        <w:szCs w:val="24"/>
      </w:rPr>
      <w:t>Projekt pn</w:t>
    </w:r>
    <w:r w:rsidR="002106DE">
      <w:rPr>
        <w:b/>
        <w:bCs/>
        <w:i/>
        <w:iCs/>
        <w:sz w:val="24"/>
        <w:szCs w:val="24"/>
      </w:rPr>
      <w:t>.</w:t>
    </w:r>
    <w:r>
      <w:rPr>
        <w:b/>
        <w:bCs/>
        <w:i/>
        <w:iCs/>
        <w:sz w:val="24"/>
        <w:szCs w:val="24"/>
      </w:rPr>
      <w:t>: „</w:t>
    </w:r>
    <w:r w:rsidR="00A4307F" w:rsidRPr="00A4307F">
      <w:rPr>
        <w:b/>
        <w:bCs/>
        <w:sz w:val="24"/>
        <w:szCs w:val="24"/>
      </w:rPr>
      <w:t>Młodzieżowy klub rozwojowy</w:t>
    </w:r>
    <w:r>
      <w:rPr>
        <w:b/>
        <w:bCs/>
        <w:i/>
        <w:iCs/>
        <w:sz w:val="24"/>
        <w:szCs w:val="24"/>
      </w:rPr>
      <w:t>”</w:t>
    </w:r>
  </w:p>
  <w:p w14:paraId="4579763B" w14:textId="77777777" w:rsidR="00CB3AD5" w:rsidRDefault="00CB3AD5" w:rsidP="00CB3AD5">
    <w:pPr>
      <w:pStyle w:val="Stopka"/>
      <w:jc w:val="center"/>
    </w:pPr>
    <w:r>
      <w:rPr>
        <w:i/>
        <w:iCs/>
        <w:sz w:val="20"/>
        <w:szCs w:val="20"/>
      </w:rPr>
      <w:t>Projekt współfinansowany ze środków Europejskiego Funduszu Społecznego w ramach Regionalnego Programu Operacyjnego WK-P na lata 2014-2020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A12C" w14:textId="77777777" w:rsidR="00582A1E" w:rsidRDefault="00582A1E">
      <w:pPr>
        <w:spacing w:after="0" w:line="240" w:lineRule="auto"/>
      </w:pPr>
      <w:r>
        <w:separator/>
      </w:r>
    </w:p>
  </w:footnote>
  <w:footnote w:type="continuationSeparator" w:id="0">
    <w:p w14:paraId="6E52D3E8" w14:textId="77777777" w:rsidR="00582A1E" w:rsidRDefault="00582A1E">
      <w:pPr>
        <w:spacing w:after="0" w:line="240" w:lineRule="auto"/>
      </w:pPr>
      <w:r>
        <w:continuationSeparator/>
      </w:r>
    </w:p>
  </w:footnote>
  <w:footnote w:id="1">
    <w:p w14:paraId="21FD325B" w14:textId="77777777" w:rsidR="00FA10FB" w:rsidRDefault="00FA10FB" w:rsidP="00FA10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28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0FE9" w14:textId="1F1D6149" w:rsidR="0039539F" w:rsidRPr="0039539F" w:rsidRDefault="008236D1" w:rsidP="0039539F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4EED5EDA" wp14:editId="035CB35B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5972810" cy="737235"/>
          <wp:effectExtent l="0" t="0" r="8890" b="571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18146CCC"/>
    <w:multiLevelType w:val="hybridMultilevel"/>
    <w:tmpl w:val="1B120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7309B"/>
    <w:multiLevelType w:val="hybridMultilevel"/>
    <w:tmpl w:val="E96C893C"/>
    <w:lvl w:ilvl="0" w:tplc="AD58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87C82"/>
    <w:multiLevelType w:val="hybridMultilevel"/>
    <w:tmpl w:val="9BE2A588"/>
    <w:lvl w:ilvl="0" w:tplc="3E74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D68"/>
    <w:multiLevelType w:val="hybridMultilevel"/>
    <w:tmpl w:val="6C940206"/>
    <w:lvl w:ilvl="0" w:tplc="3E74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65378"/>
    <w:multiLevelType w:val="hybridMultilevel"/>
    <w:tmpl w:val="126C3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4" w15:restartNumberingAfterBreak="0">
    <w:nsid w:val="68955723"/>
    <w:multiLevelType w:val="hybridMultilevel"/>
    <w:tmpl w:val="4D1A6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D40B58"/>
    <w:multiLevelType w:val="hybridMultilevel"/>
    <w:tmpl w:val="E070D542"/>
    <w:lvl w:ilvl="0" w:tplc="0E10E39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E0D98"/>
    <w:multiLevelType w:val="hybridMultilevel"/>
    <w:tmpl w:val="3FCA9F3E"/>
    <w:lvl w:ilvl="0" w:tplc="7E3E6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21"/>
  </w:num>
  <w:num w:numId="5">
    <w:abstractNumId w:val="26"/>
  </w:num>
  <w:num w:numId="6">
    <w:abstractNumId w:val="22"/>
  </w:num>
  <w:num w:numId="7">
    <w:abstractNumId w:val="18"/>
  </w:num>
  <w:num w:numId="8">
    <w:abstractNumId w:val="20"/>
  </w:num>
  <w:num w:numId="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53"/>
    <w:rsid w:val="00010D34"/>
    <w:rsid w:val="000234F6"/>
    <w:rsid w:val="00027355"/>
    <w:rsid w:val="00092992"/>
    <w:rsid w:val="000D0E2D"/>
    <w:rsid w:val="000E4761"/>
    <w:rsid w:val="001021DB"/>
    <w:rsid w:val="001311C0"/>
    <w:rsid w:val="0014370D"/>
    <w:rsid w:val="00177BCF"/>
    <w:rsid w:val="00182799"/>
    <w:rsid w:val="001C150E"/>
    <w:rsid w:val="001C73C7"/>
    <w:rsid w:val="001D7F74"/>
    <w:rsid w:val="002106DE"/>
    <w:rsid w:val="00240A6D"/>
    <w:rsid w:val="002525B6"/>
    <w:rsid w:val="002549DD"/>
    <w:rsid w:val="00272797"/>
    <w:rsid w:val="00274350"/>
    <w:rsid w:val="0028087A"/>
    <w:rsid w:val="002B7DBC"/>
    <w:rsid w:val="002C256F"/>
    <w:rsid w:val="00313344"/>
    <w:rsid w:val="00333DA3"/>
    <w:rsid w:val="00357CE8"/>
    <w:rsid w:val="0039539F"/>
    <w:rsid w:val="003A212A"/>
    <w:rsid w:val="003C6FCC"/>
    <w:rsid w:val="003C7336"/>
    <w:rsid w:val="003D260A"/>
    <w:rsid w:val="003E5275"/>
    <w:rsid w:val="003F6E22"/>
    <w:rsid w:val="003F7FAA"/>
    <w:rsid w:val="00404294"/>
    <w:rsid w:val="00411BE9"/>
    <w:rsid w:val="004462D8"/>
    <w:rsid w:val="004515F9"/>
    <w:rsid w:val="00451BD2"/>
    <w:rsid w:val="00453424"/>
    <w:rsid w:val="00456CCE"/>
    <w:rsid w:val="004A2BA0"/>
    <w:rsid w:val="004B07E3"/>
    <w:rsid w:val="004B0B7A"/>
    <w:rsid w:val="004C6161"/>
    <w:rsid w:val="004E00C4"/>
    <w:rsid w:val="004F73F8"/>
    <w:rsid w:val="005707DB"/>
    <w:rsid w:val="00582A1E"/>
    <w:rsid w:val="00596922"/>
    <w:rsid w:val="005A1045"/>
    <w:rsid w:val="005A7A2B"/>
    <w:rsid w:val="005B432E"/>
    <w:rsid w:val="005F5125"/>
    <w:rsid w:val="00646A94"/>
    <w:rsid w:val="00656523"/>
    <w:rsid w:val="00663FE8"/>
    <w:rsid w:val="006A165D"/>
    <w:rsid w:val="006A75AC"/>
    <w:rsid w:val="006E2FF2"/>
    <w:rsid w:val="00701B8C"/>
    <w:rsid w:val="00701F32"/>
    <w:rsid w:val="007031E8"/>
    <w:rsid w:val="00724A89"/>
    <w:rsid w:val="00747BBA"/>
    <w:rsid w:val="007751DA"/>
    <w:rsid w:val="0078369A"/>
    <w:rsid w:val="007C131A"/>
    <w:rsid w:val="007D3ED2"/>
    <w:rsid w:val="007F4444"/>
    <w:rsid w:val="00802CC0"/>
    <w:rsid w:val="008037C8"/>
    <w:rsid w:val="00813053"/>
    <w:rsid w:val="008236D1"/>
    <w:rsid w:val="008808DF"/>
    <w:rsid w:val="00880B1A"/>
    <w:rsid w:val="00891297"/>
    <w:rsid w:val="008B010E"/>
    <w:rsid w:val="008B5859"/>
    <w:rsid w:val="008D3574"/>
    <w:rsid w:val="008E5F23"/>
    <w:rsid w:val="008F0E52"/>
    <w:rsid w:val="0092464A"/>
    <w:rsid w:val="00924DC9"/>
    <w:rsid w:val="00994AAE"/>
    <w:rsid w:val="009E7A07"/>
    <w:rsid w:val="00A34044"/>
    <w:rsid w:val="00A4307F"/>
    <w:rsid w:val="00A5126C"/>
    <w:rsid w:val="00A562CF"/>
    <w:rsid w:val="00A95C38"/>
    <w:rsid w:val="00AC6A3A"/>
    <w:rsid w:val="00AE1215"/>
    <w:rsid w:val="00AE26BB"/>
    <w:rsid w:val="00AF4BF0"/>
    <w:rsid w:val="00B120DD"/>
    <w:rsid w:val="00BD2061"/>
    <w:rsid w:val="00BD42DC"/>
    <w:rsid w:val="00BF1801"/>
    <w:rsid w:val="00C03640"/>
    <w:rsid w:val="00C115F9"/>
    <w:rsid w:val="00C149BB"/>
    <w:rsid w:val="00C31E90"/>
    <w:rsid w:val="00C33017"/>
    <w:rsid w:val="00C33EA7"/>
    <w:rsid w:val="00C430FD"/>
    <w:rsid w:val="00C76056"/>
    <w:rsid w:val="00CA3553"/>
    <w:rsid w:val="00CB3AD5"/>
    <w:rsid w:val="00D40FFB"/>
    <w:rsid w:val="00D74434"/>
    <w:rsid w:val="00DA094F"/>
    <w:rsid w:val="00DD3A12"/>
    <w:rsid w:val="00DF5033"/>
    <w:rsid w:val="00DF73C1"/>
    <w:rsid w:val="00E300E6"/>
    <w:rsid w:val="00E30CD8"/>
    <w:rsid w:val="00E57A71"/>
    <w:rsid w:val="00E70FB3"/>
    <w:rsid w:val="00EA3977"/>
    <w:rsid w:val="00F10EB0"/>
    <w:rsid w:val="00F36C6C"/>
    <w:rsid w:val="00FA10FB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AD868B"/>
  <w15:chartTrackingRefBased/>
  <w15:docId w15:val="{5E7D91E6-3959-4FD8-8B77-5F16230C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DejaVuSans" w:hAnsi="DejaVuSans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DejaVuSan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DejaVuSans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DejaVuSan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DejaVuSans"/>
    </w:rPr>
  </w:style>
  <w:style w:type="character" w:customStyle="1" w:styleId="ListLabel3">
    <w:name w:val="ListLabel 3"/>
    <w:rPr>
      <w:sz w:val="3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uiPriority w:val="99"/>
    <w:qFormat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246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2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azda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Dominika Owczarzak</cp:lastModifiedBy>
  <cp:revision>25</cp:revision>
  <cp:lastPrinted>2022-03-14T14:43:00Z</cp:lastPrinted>
  <dcterms:created xsi:type="dcterms:W3CDTF">2019-07-15T11:58:00Z</dcterms:created>
  <dcterms:modified xsi:type="dcterms:W3CDTF">2022-03-14T14:43:00Z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